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0D68A3" w:rsidRPr="00C45AA8" w:rsidRDefault="000D68A3" w:rsidP="00C45AA8">
      <w:pPr>
        <w:spacing w:line="480" w:lineRule="auto"/>
        <w:jc w:val="center"/>
        <w:rPr>
          <w:rFonts w:ascii="Times New Roman" w:hAnsi="Times New Roman" w:cs="Times New Roman"/>
          <w:b/>
          <w:sz w:val="24"/>
          <w:szCs w:val="24"/>
        </w:rPr>
      </w:pPr>
      <w:r w:rsidRPr="00C45AA8">
        <w:rPr>
          <w:rFonts w:ascii="Times New Roman" w:hAnsi="Times New Roman" w:cs="Times New Roman"/>
          <w:b/>
          <w:sz w:val="24"/>
          <w:szCs w:val="24"/>
        </w:rPr>
        <w:t>Discussion: Challenges of Strategic Alliances</w:t>
      </w:r>
    </w:p>
    <w:p w:rsidR="00C45AA8" w:rsidRPr="00C45AA8" w:rsidRDefault="00C45AA8" w:rsidP="00C45AA8">
      <w:pPr>
        <w:spacing w:line="480" w:lineRule="auto"/>
        <w:jc w:val="center"/>
        <w:rPr>
          <w:rFonts w:ascii="Times New Roman" w:hAnsi="Times New Roman" w:cs="Times New Roman"/>
          <w:sz w:val="24"/>
          <w:szCs w:val="24"/>
        </w:rPr>
      </w:pPr>
    </w:p>
    <w:p w:rsidR="000D68A3" w:rsidRPr="00C45AA8" w:rsidRDefault="000D68A3" w:rsidP="00C45AA8">
      <w:pPr>
        <w:spacing w:line="480" w:lineRule="auto"/>
        <w:jc w:val="center"/>
        <w:rPr>
          <w:rFonts w:ascii="Times New Roman" w:hAnsi="Times New Roman" w:cs="Times New Roman"/>
          <w:sz w:val="24"/>
          <w:szCs w:val="24"/>
        </w:rPr>
      </w:pPr>
      <w:r w:rsidRPr="00C45AA8">
        <w:rPr>
          <w:rFonts w:ascii="Times New Roman" w:hAnsi="Times New Roman" w:cs="Times New Roman"/>
          <w:sz w:val="24"/>
          <w:szCs w:val="24"/>
        </w:rPr>
        <w:t>Student</w:t>
      </w:r>
    </w:p>
    <w:p w:rsidR="000D68A3" w:rsidRPr="00C45AA8" w:rsidRDefault="000D68A3" w:rsidP="00C45AA8">
      <w:pPr>
        <w:spacing w:line="480" w:lineRule="auto"/>
        <w:jc w:val="center"/>
        <w:rPr>
          <w:rFonts w:ascii="Times New Roman" w:hAnsi="Times New Roman" w:cs="Times New Roman"/>
          <w:sz w:val="24"/>
          <w:szCs w:val="24"/>
        </w:rPr>
      </w:pPr>
      <w:r w:rsidRPr="00C45AA8">
        <w:rPr>
          <w:rFonts w:ascii="Times New Roman" w:hAnsi="Times New Roman" w:cs="Times New Roman"/>
          <w:sz w:val="24"/>
          <w:szCs w:val="24"/>
        </w:rPr>
        <w:t>Instructor</w:t>
      </w:r>
    </w:p>
    <w:p w:rsidR="000D68A3" w:rsidRPr="00C45AA8" w:rsidRDefault="000D68A3" w:rsidP="00C45AA8">
      <w:pPr>
        <w:spacing w:line="480" w:lineRule="auto"/>
        <w:jc w:val="center"/>
        <w:rPr>
          <w:rFonts w:ascii="Times New Roman" w:hAnsi="Times New Roman" w:cs="Times New Roman"/>
          <w:sz w:val="24"/>
          <w:szCs w:val="24"/>
        </w:rPr>
      </w:pPr>
      <w:r w:rsidRPr="00C45AA8">
        <w:rPr>
          <w:rFonts w:ascii="Times New Roman" w:hAnsi="Times New Roman" w:cs="Times New Roman"/>
          <w:sz w:val="24"/>
          <w:szCs w:val="24"/>
        </w:rPr>
        <w:t>Institution</w:t>
      </w:r>
    </w:p>
    <w:p w:rsidR="000D68A3" w:rsidRDefault="000D68A3" w:rsidP="00C45AA8">
      <w:pPr>
        <w:spacing w:line="480" w:lineRule="auto"/>
        <w:jc w:val="center"/>
        <w:rPr>
          <w:rFonts w:ascii="Times New Roman" w:hAnsi="Times New Roman" w:cs="Times New Roman"/>
          <w:sz w:val="24"/>
          <w:szCs w:val="24"/>
        </w:rPr>
      </w:pPr>
      <w:r w:rsidRPr="00C45AA8">
        <w:rPr>
          <w:rFonts w:ascii="Times New Roman" w:hAnsi="Times New Roman" w:cs="Times New Roman"/>
          <w:sz w:val="24"/>
          <w:szCs w:val="24"/>
        </w:rPr>
        <w:t>Date</w:t>
      </w:r>
    </w:p>
    <w:p w:rsidR="00C45AA8" w:rsidRDefault="00C45AA8" w:rsidP="00C45AA8">
      <w:pPr>
        <w:spacing w:line="480" w:lineRule="auto"/>
        <w:jc w:val="center"/>
        <w:rPr>
          <w:rFonts w:ascii="Times New Roman" w:hAnsi="Times New Roman" w:cs="Times New Roman"/>
          <w:sz w:val="24"/>
          <w:szCs w:val="24"/>
        </w:rPr>
      </w:pPr>
    </w:p>
    <w:p w:rsidR="00C45AA8" w:rsidRDefault="00C45AA8" w:rsidP="00C45AA8">
      <w:pPr>
        <w:spacing w:line="480" w:lineRule="auto"/>
        <w:jc w:val="center"/>
        <w:rPr>
          <w:rFonts w:ascii="Times New Roman" w:hAnsi="Times New Roman" w:cs="Times New Roman"/>
          <w:sz w:val="24"/>
          <w:szCs w:val="24"/>
        </w:rPr>
      </w:pPr>
    </w:p>
    <w:p w:rsidR="00C45AA8" w:rsidRDefault="00C45AA8" w:rsidP="00C45AA8">
      <w:pPr>
        <w:spacing w:line="480" w:lineRule="auto"/>
        <w:jc w:val="center"/>
        <w:rPr>
          <w:rFonts w:ascii="Times New Roman" w:hAnsi="Times New Roman" w:cs="Times New Roman"/>
          <w:sz w:val="24"/>
          <w:szCs w:val="24"/>
        </w:rPr>
      </w:pPr>
    </w:p>
    <w:p w:rsidR="00C45AA8" w:rsidRDefault="00C45AA8" w:rsidP="00C45AA8">
      <w:pPr>
        <w:spacing w:line="480" w:lineRule="auto"/>
        <w:jc w:val="center"/>
        <w:rPr>
          <w:rFonts w:ascii="Times New Roman" w:hAnsi="Times New Roman" w:cs="Times New Roman"/>
          <w:sz w:val="24"/>
          <w:szCs w:val="24"/>
        </w:rPr>
      </w:pPr>
    </w:p>
    <w:p w:rsidR="00C45AA8" w:rsidRDefault="00C45AA8" w:rsidP="00C45AA8">
      <w:pPr>
        <w:spacing w:line="480" w:lineRule="auto"/>
        <w:jc w:val="center"/>
        <w:rPr>
          <w:rFonts w:ascii="Times New Roman" w:hAnsi="Times New Roman" w:cs="Times New Roman"/>
          <w:sz w:val="24"/>
          <w:szCs w:val="24"/>
        </w:rPr>
      </w:pPr>
    </w:p>
    <w:p w:rsidR="00C45AA8" w:rsidRDefault="00C45AA8" w:rsidP="00C45AA8">
      <w:pPr>
        <w:spacing w:line="480" w:lineRule="auto"/>
        <w:jc w:val="center"/>
        <w:rPr>
          <w:rFonts w:ascii="Times New Roman" w:hAnsi="Times New Roman" w:cs="Times New Roman"/>
          <w:sz w:val="24"/>
          <w:szCs w:val="24"/>
        </w:rPr>
      </w:pPr>
    </w:p>
    <w:p w:rsidR="00C45AA8" w:rsidRPr="00C45AA8" w:rsidRDefault="00C45AA8" w:rsidP="00C45AA8">
      <w:pPr>
        <w:spacing w:line="480" w:lineRule="auto"/>
        <w:jc w:val="center"/>
        <w:rPr>
          <w:rFonts w:ascii="Times New Roman" w:hAnsi="Times New Roman" w:cs="Times New Roman"/>
          <w:sz w:val="24"/>
          <w:szCs w:val="24"/>
        </w:rPr>
      </w:pPr>
    </w:p>
    <w:p w:rsidR="000D68A3" w:rsidRPr="00C45AA8" w:rsidRDefault="000D68A3" w:rsidP="00C45AA8">
      <w:pPr>
        <w:spacing w:line="480" w:lineRule="auto"/>
        <w:jc w:val="center"/>
        <w:rPr>
          <w:rFonts w:ascii="Times New Roman" w:hAnsi="Times New Roman" w:cs="Times New Roman"/>
          <w:b/>
          <w:sz w:val="24"/>
          <w:szCs w:val="24"/>
        </w:rPr>
      </w:pPr>
      <w:r w:rsidRPr="00C45AA8">
        <w:rPr>
          <w:rFonts w:ascii="Times New Roman" w:hAnsi="Times New Roman" w:cs="Times New Roman"/>
          <w:b/>
          <w:sz w:val="24"/>
          <w:szCs w:val="24"/>
        </w:rPr>
        <w:lastRenderedPageBreak/>
        <w:t xml:space="preserve">Challenges of Strategic </w:t>
      </w:r>
      <w:r w:rsidR="00675854" w:rsidRPr="00C45AA8">
        <w:rPr>
          <w:rFonts w:ascii="Times New Roman" w:hAnsi="Times New Roman" w:cs="Times New Roman"/>
          <w:b/>
          <w:sz w:val="24"/>
          <w:szCs w:val="24"/>
        </w:rPr>
        <w:t>Alliances</w:t>
      </w:r>
    </w:p>
    <w:p w:rsidR="00434B16" w:rsidRPr="00C45AA8" w:rsidRDefault="0037271F" w:rsidP="00C45AA8">
      <w:pPr>
        <w:spacing w:line="480" w:lineRule="auto"/>
        <w:ind w:firstLine="720"/>
        <w:rPr>
          <w:rFonts w:ascii="Times New Roman" w:hAnsi="Times New Roman" w:cs="Times New Roman"/>
          <w:sz w:val="24"/>
          <w:szCs w:val="24"/>
        </w:rPr>
      </w:pPr>
      <w:r w:rsidRPr="00C45AA8">
        <w:rPr>
          <w:rFonts w:ascii="Times New Roman" w:hAnsi="Times New Roman" w:cs="Times New Roman"/>
          <w:sz w:val="24"/>
          <w:szCs w:val="24"/>
        </w:rPr>
        <w:t>Relationship management is critical to strategic procurement.  Strategic alliances despite their benefits to the supply chain and procurement have their set of issues, challenges/disadvantages as discussed below:</w:t>
      </w:r>
    </w:p>
    <w:p w:rsidR="0037271F" w:rsidRPr="00C45AA8" w:rsidRDefault="0037271F" w:rsidP="00C45AA8">
      <w:pPr>
        <w:spacing w:line="480" w:lineRule="auto"/>
        <w:ind w:firstLine="720"/>
        <w:rPr>
          <w:rFonts w:ascii="Times New Roman" w:hAnsi="Times New Roman" w:cs="Times New Roman"/>
          <w:sz w:val="24"/>
          <w:szCs w:val="24"/>
        </w:rPr>
      </w:pPr>
      <w:r w:rsidRPr="00C45AA8">
        <w:rPr>
          <w:rFonts w:ascii="Times New Roman" w:hAnsi="Times New Roman" w:cs="Times New Roman"/>
          <w:sz w:val="24"/>
          <w:szCs w:val="24"/>
        </w:rPr>
        <w:t>One of the major disadvantages is the presence of constant conflict with other companies in the agreement due to the differe</w:t>
      </w:r>
      <w:r w:rsidR="002C31B0" w:rsidRPr="00C45AA8">
        <w:rPr>
          <w:rFonts w:ascii="Times New Roman" w:hAnsi="Times New Roman" w:cs="Times New Roman"/>
          <w:sz w:val="24"/>
          <w:szCs w:val="24"/>
        </w:rPr>
        <w:t xml:space="preserve">nce in structures, cultures, workflows and organizational personalities. Conflict restricts optimal efficiency and lead to disruptions of the workflow.  For example if one organization has a communal culture where everyone works towards the success of a project and the other is individualistic, the cultures are likely to clash causing conflict and affecting the delivery of required milestones. </w:t>
      </w:r>
    </w:p>
    <w:p w:rsidR="002C31B0" w:rsidRPr="00C45AA8" w:rsidRDefault="002C31B0" w:rsidP="00C45AA8">
      <w:pPr>
        <w:spacing w:line="480" w:lineRule="auto"/>
        <w:ind w:firstLine="720"/>
        <w:rPr>
          <w:rFonts w:ascii="Times New Roman" w:hAnsi="Times New Roman" w:cs="Times New Roman"/>
          <w:sz w:val="24"/>
          <w:szCs w:val="24"/>
        </w:rPr>
      </w:pPr>
      <w:r w:rsidRPr="00C45AA8">
        <w:rPr>
          <w:rFonts w:ascii="Times New Roman" w:hAnsi="Times New Roman" w:cs="Times New Roman"/>
          <w:sz w:val="24"/>
          <w:szCs w:val="24"/>
        </w:rPr>
        <w:t xml:space="preserve">Another challenge with strategic management is the loss of autonomy. Strategic procurement alliances require more than one company to come together and share the decision making authority on matters relating to their </w:t>
      </w:r>
      <w:r w:rsidR="00996B57" w:rsidRPr="00C45AA8">
        <w:rPr>
          <w:rFonts w:ascii="Times New Roman" w:hAnsi="Times New Roman" w:cs="Times New Roman"/>
          <w:sz w:val="24"/>
          <w:szCs w:val="24"/>
        </w:rPr>
        <w:t>agreed upon alliance</w:t>
      </w:r>
      <w:r w:rsidR="000E7367" w:rsidRPr="00C45AA8">
        <w:rPr>
          <w:rFonts w:ascii="Times New Roman" w:hAnsi="Times New Roman" w:cs="Times New Roman"/>
          <w:sz w:val="24"/>
          <w:szCs w:val="24"/>
        </w:rPr>
        <w:t xml:space="preserve"> (</w:t>
      </w:r>
      <w:proofErr w:type="spellStart"/>
      <w:r w:rsidR="000E7367" w:rsidRPr="00C45AA8">
        <w:rPr>
          <w:rFonts w:ascii="Times New Roman" w:hAnsi="Times New Roman" w:cs="Times New Roman"/>
          <w:color w:val="222222"/>
          <w:sz w:val="24"/>
          <w:szCs w:val="24"/>
          <w:shd w:val="clear" w:color="auto" w:fill="FFFFFF"/>
        </w:rPr>
        <w:t>Mamédio</w:t>
      </w:r>
      <w:proofErr w:type="spellEnd"/>
      <w:r w:rsidR="000E7367" w:rsidRPr="00C45AA8">
        <w:rPr>
          <w:rFonts w:ascii="Times New Roman" w:hAnsi="Times New Roman" w:cs="Times New Roman"/>
          <w:color w:val="222222"/>
          <w:sz w:val="24"/>
          <w:szCs w:val="24"/>
          <w:shd w:val="clear" w:color="auto" w:fill="FFFFFF"/>
        </w:rPr>
        <w:t xml:space="preserve"> et al., 2019)</w:t>
      </w:r>
      <w:r w:rsidR="00996B57" w:rsidRPr="00C45AA8">
        <w:rPr>
          <w:rFonts w:ascii="Times New Roman" w:hAnsi="Times New Roman" w:cs="Times New Roman"/>
          <w:sz w:val="24"/>
          <w:szCs w:val="24"/>
        </w:rPr>
        <w:t xml:space="preserve">. The company has to focus on the goals of other partners as well and not only on its own goals. It thus loses independence and the unilateral ability to handle or determine its own outcomes. </w:t>
      </w:r>
      <w:r w:rsidR="0094706C" w:rsidRPr="00C45AA8">
        <w:rPr>
          <w:rFonts w:ascii="Times New Roman" w:hAnsi="Times New Roman" w:cs="Times New Roman"/>
          <w:sz w:val="24"/>
          <w:szCs w:val="24"/>
        </w:rPr>
        <w:t>For example if</w:t>
      </w:r>
      <w:r w:rsidR="005B7DAA" w:rsidRPr="00C45AA8">
        <w:rPr>
          <w:rFonts w:ascii="Times New Roman" w:hAnsi="Times New Roman" w:cs="Times New Roman"/>
          <w:sz w:val="24"/>
          <w:szCs w:val="24"/>
        </w:rPr>
        <w:t xml:space="preserve"> a company’s </w:t>
      </w:r>
      <w:r w:rsidR="0094706C" w:rsidRPr="00C45AA8">
        <w:rPr>
          <w:rFonts w:ascii="Times New Roman" w:hAnsi="Times New Roman" w:cs="Times New Roman"/>
          <w:sz w:val="24"/>
          <w:szCs w:val="24"/>
        </w:rPr>
        <w:t>goal was</w:t>
      </w:r>
      <w:r w:rsidR="005B7DAA" w:rsidRPr="00C45AA8">
        <w:rPr>
          <w:rFonts w:ascii="Times New Roman" w:hAnsi="Times New Roman" w:cs="Times New Roman"/>
          <w:sz w:val="24"/>
          <w:szCs w:val="24"/>
        </w:rPr>
        <w:t xml:space="preserve"> to focus on profits, they cannot decide on the best strategy to increase such profits when their </w:t>
      </w:r>
      <w:r w:rsidR="000E7367" w:rsidRPr="00C45AA8">
        <w:rPr>
          <w:rFonts w:ascii="Times New Roman" w:hAnsi="Times New Roman" w:cs="Times New Roman"/>
          <w:sz w:val="24"/>
          <w:szCs w:val="24"/>
        </w:rPr>
        <w:t>partner’s</w:t>
      </w:r>
      <w:r w:rsidR="005B7DAA" w:rsidRPr="00C45AA8">
        <w:rPr>
          <w:rFonts w:ascii="Times New Roman" w:hAnsi="Times New Roman" w:cs="Times New Roman"/>
          <w:sz w:val="24"/>
          <w:szCs w:val="24"/>
        </w:rPr>
        <w:t xml:space="preserve"> </w:t>
      </w:r>
      <w:r w:rsidR="000E7367" w:rsidRPr="00C45AA8">
        <w:rPr>
          <w:rFonts w:ascii="Times New Roman" w:hAnsi="Times New Roman" w:cs="Times New Roman"/>
          <w:sz w:val="24"/>
          <w:szCs w:val="24"/>
        </w:rPr>
        <w:t>goals were</w:t>
      </w:r>
      <w:r w:rsidR="005B7DAA" w:rsidRPr="00C45AA8">
        <w:rPr>
          <w:rFonts w:ascii="Times New Roman" w:hAnsi="Times New Roman" w:cs="Times New Roman"/>
          <w:sz w:val="24"/>
          <w:szCs w:val="24"/>
        </w:rPr>
        <w:t xml:space="preserve"> to increase awareness which requires funds; eating away profits. The companies have to create new goals and objectives based on the strategic alliance and have joint decision-making authority over desired outcomes. </w:t>
      </w:r>
    </w:p>
    <w:p w:rsidR="00996B57" w:rsidRPr="00C45AA8" w:rsidRDefault="005B7DAA" w:rsidP="00C45AA8">
      <w:pPr>
        <w:spacing w:line="480" w:lineRule="auto"/>
        <w:ind w:firstLine="720"/>
        <w:rPr>
          <w:rFonts w:ascii="Times New Roman" w:hAnsi="Times New Roman" w:cs="Times New Roman"/>
          <w:sz w:val="24"/>
          <w:szCs w:val="24"/>
        </w:rPr>
      </w:pPr>
      <w:r w:rsidRPr="00C45AA8">
        <w:rPr>
          <w:rFonts w:ascii="Times New Roman" w:hAnsi="Times New Roman" w:cs="Times New Roman"/>
          <w:sz w:val="24"/>
          <w:szCs w:val="24"/>
        </w:rPr>
        <w:t>Differences in management style might also cause an issue in strategic alliances.</w:t>
      </w:r>
      <w:r w:rsidR="00ED1A8F" w:rsidRPr="00C45AA8">
        <w:rPr>
          <w:rFonts w:ascii="Times New Roman" w:hAnsi="Times New Roman" w:cs="Times New Roman"/>
          <w:sz w:val="24"/>
          <w:szCs w:val="24"/>
        </w:rPr>
        <w:t xml:space="preserve"> When an </w:t>
      </w:r>
      <w:r w:rsidR="0094706C" w:rsidRPr="00C45AA8">
        <w:rPr>
          <w:rFonts w:ascii="Times New Roman" w:hAnsi="Times New Roman" w:cs="Times New Roman"/>
          <w:sz w:val="24"/>
          <w:szCs w:val="24"/>
        </w:rPr>
        <w:t>organization in</w:t>
      </w:r>
      <w:r w:rsidR="00ED1A8F" w:rsidRPr="00C45AA8">
        <w:rPr>
          <w:rFonts w:ascii="Times New Roman" w:hAnsi="Times New Roman" w:cs="Times New Roman"/>
          <w:sz w:val="24"/>
          <w:szCs w:val="24"/>
        </w:rPr>
        <w:t xml:space="preserve"> the strategic alliance fails </w:t>
      </w:r>
      <w:r w:rsidR="0094706C" w:rsidRPr="00C45AA8">
        <w:rPr>
          <w:rFonts w:ascii="Times New Roman" w:hAnsi="Times New Roman" w:cs="Times New Roman"/>
          <w:sz w:val="24"/>
          <w:szCs w:val="24"/>
        </w:rPr>
        <w:t xml:space="preserve">to adjust to the new style of management, it creates obstacles for success.  For example one organization might be focused on a </w:t>
      </w:r>
      <w:proofErr w:type="spellStart"/>
      <w:r w:rsidR="0094706C" w:rsidRPr="00C45AA8">
        <w:rPr>
          <w:rFonts w:ascii="Times New Roman" w:hAnsi="Times New Roman" w:cs="Times New Roman"/>
          <w:sz w:val="24"/>
          <w:szCs w:val="24"/>
        </w:rPr>
        <w:t>Laisez</w:t>
      </w:r>
      <w:proofErr w:type="spellEnd"/>
      <w:r w:rsidR="0094706C" w:rsidRPr="00C45AA8">
        <w:rPr>
          <w:rFonts w:ascii="Times New Roman" w:hAnsi="Times New Roman" w:cs="Times New Roman"/>
          <w:sz w:val="24"/>
          <w:szCs w:val="24"/>
        </w:rPr>
        <w:t xml:space="preserve"> faire style of </w:t>
      </w:r>
      <w:r w:rsidR="0094706C" w:rsidRPr="00C45AA8">
        <w:rPr>
          <w:rFonts w:ascii="Times New Roman" w:hAnsi="Times New Roman" w:cs="Times New Roman"/>
          <w:sz w:val="24"/>
          <w:szCs w:val="24"/>
        </w:rPr>
        <w:lastRenderedPageBreak/>
        <w:t>management while the other company in the alliance uses a more authoritarian style. The employees in the former organization are likely to lack motivation towards achieving objectives set as they are used to being self directed other than being controlled by a leader or supervisor.  On the other hand employees that are used to being guided to attain goals might fail to achieve such goals when left to be self directed</w:t>
      </w:r>
      <w:r w:rsidR="00F40C92" w:rsidRPr="00C45AA8">
        <w:rPr>
          <w:rFonts w:ascii="Times New Roman" w:hAnsi="Times New Roman" w:cs="Times New Roman"/>
          <w:sz w:val="24"/>
          <w:szCs w:val="24"/>
        </w:rPr>
        <w:t xml:space="preserve"> (</w:t>
      </w:r>
      <w:proofErr w:type="spellStart"/>
      <w:r w:rsidR="00F40C92" w:rsidRPr="00C45AA8">
        <w:rPr>
          <w:rFonts w:ascii="Times New Roman" w:hAnsi="Times New Roman" w:cs="Times New Roman"/>
          <w:color w:val="222222"/>
          <w:sz w:val="24"/>
          <w:szCs w:val="24"/>
          <w:shd w:val="clear" w:color="auto" w:fill="FFFFFF"/>
        </w:rPr>
        <w:t>Mamédio</w:t>
      </w:r>
      <w:proofErr w:type="spellEnd"/>
      <w:r w:rsidR="00F40C92" w:rsidRPr="00C45AA8">
        <w:rPr>
          <w:rFonts w:ascii="Times New Roman" w:hAnsi="Times New Roman" w:cs="Times New Roman"/>
          <w:color w:val="222222"/>
          <w:sz w:val="24"/>
          <w:szCs w:val="24"/>
          <w:shd w:val="clear" w:color="auto" w:fill="FFFFFF"/>
        </w:rPr>
        <w:t xml:space="preserve"> et al., 2019)</w:t>
      </w:r>
      <w:r w:rsidR="0094706C" w:rsidRPr="00C45AA8">
        <w:rPr>
          <w:rFonts w:ascii="Times New Roman" w:hAnsi="Times New Roman" w:cs="Times New Roman"/>
          <w:sz w:val="24"/>
          <w:szCs w:val="24"/>
        </w:rPr>
        <w:t>. Organizations entering strategic alliances</w:t>
      </w:r>
      <w:r w:rsidR="00A54376" w:rsidRPr="00C45AA8">
        <w:rPr>
          <w:rFonts w:ascii="Times New Roman" w:hAnsi="Times New Roman" w:cs="Times New Roman"/>
          <w:sz w:val="24"/>
          <w:szCs w:val="24"/>
        </w:rPr>
        <w:t xml:space="preserve"> therefore have to create the most appropriate style of leadership that will serve the purpose of the organization by motivating staff towards optimal performance. </w:t>
      </w: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C45AA8" w:rsidRDefault="00C45AA8" w:rsidP="00C45AA8">
      <w:pPr>
        <w:spacing w:line="480" w:lineRule="auto"/>
        <w:jc w:val="center"/>
        <w:rPr>
          <w:rFonts w:ascii="Times New Roman" w:hAnsi="Times New Roman" w:cs="Times New Roman"/>
          <w:b/>
          <w:sz w:val="24"/>
          <w:szCs w:val="24"/>
        </w:rPr>
      </w:pPr>
    </w:p>
    <w:p w:rsidR="0094706C" w:rsidRPr="00C45AA8" w:rsidRDefault="0094706C" w:rsidP="00C45AA8">
      <w:pPr>
        <w:spacing w:line="480" w:lineRule="auto"/>
        <w:jc w:val="center"/>
        <w:rPr>
          <w:rFonts w:ascii="Times New Roman" w:hAnsi="Times New Roman" w:cs="Times New Roman"/>
          <w:b/>
          <w:sz w:val="24"/>
          <w:szCs w:val="24"/>
        </w:rPr>
      </w:pPr>
      <w:r w:rsidRPr="00C45AA8">
        <w:rPr>
          <w:rFonts w:ascii="Times New Roman" w:hAnsi="Times New Roman" w:cs="Times New Roman"/>
          <w:b/>
          <w:sz w:val="24"/>
          <w:szCs w:val="24"/>
        </w:rPr>
        <w:lastRenderedPageBreak/>
        <w:t>References</w:t>
      </w:r>
    </w:p>
    <w:p w:rsidR="00A54376" w:rsidRPr="00C45AA8" w:rsidRDefault="000E7367" w:rsidP="00C45AA8">
      <w:pPr>
        <w:spacing w:line="480" w:lineRule="auto"/>
        <w:ind w:left="720" w:hanging="720"/>
        <w:rPr>
          <w:rFonts w:ascii="Times New Roman" w:hAnsi="Times New Roman" w:cs="Times New Roman"/>
          <w:color w:val="222222"/>
          <w:sz w:val="24"/>
          <w:szCs w:val="24"/>
          <w:shd w:val="clear" w:color="auto" w:fill="FFFFFF"/>
        </w:rPr>
      </w:pPr>
      <w:proofErr w:type="spellStart"/>
      <w:proofErr w:type="gramStart"/>
      <w:r w:rsidRPr="00C45AA8">
        <w:rPr>
          <w:rFonts w:ascii="Times New Roman" w:hAnsi="Times New Roman" w:cs="Times New Roman"/>
          <w:color w:val="222222"/>
          <w:sz w:val="24"/>
          <w:szCs w:val="24"/>
          <w:shd w:val="clear" w:color="auto" w:fill="FFFFFF"/>
        </w:rPr>
        <w:t>Mamédio</w:t>
      </w:r>
      <w:proofErr w:type="spellEnd"/>
      <w:r w:rsidRPr="00C45AA8">
        <w:rPr>
          <w:rFonts w:ascii="Times New Roman" w:hAnsi="Times New Roman" w:cs="Times New Roman"/>
          <w:color w:val="222222"/>
          <w:sz w:val="24"/>
          <w:szCs w:val="24"/>
          <w:shd w:val="clear" w:color="auto" w:fill="FFFFFF"/>
        </w:rPr>
        <w:t xml:space="preserve">, D., Rocha, C., </w:t>
      </w:r>
      <w:proofErr w:type="spellStart"/>
      <w:r w:rsidRPr="00C45AA8">
        <w:rPr>
          <w:rFonts w:ascii="Times New Roman" w:hAnsi="Times New Roman" w:cs="Times New Roman"/>
          <w:color w:val="222222"/>
          <w:sz w:val="24"/>
          <w:szCs w:val="24"/>
          <w:shd w:val="clear" w:color="auto" w:fill="FFFFFF"/>
        </w:rPr>
        <w:t>Szczepanik</w:t>
      </w:r>
      <w:proofErr w:type="spellEnd"/>
      <w:r w:rsidRPr="00C45AA8">
        <w:rPr>
          <w:rFonts w:ascii="Times New Roman" w:hAnsi="Times New Roman" w:cs="Times New Roman"/>
          <w:color w:val="222222"/>
          <w:sz w:val="24"/>
          <w:szCs w:val="24"/>
          <w:shd w:val="clear" w:color="auto" w:fill="FFFFFF"/>
        </w:rPr>
        <w:t>, D., &amp; Kato, H. (2019).</w:t>
      </w:r>
      <w:proofErr w:type="gramEnd"/>
      <w:r w:rsidRPr="00C45AA8">
        <w:rPr>
          <w:rFonts w:ascii="Times New Roman" w:hAnsi="Times New Roman" w:cs="Times New Roman"/>
          <w:color w:val="222222"/>
          <w:sz w:val="24"/>
          <w:szCs w:val="24"/>
          <w:shd w:val="clear" w:color="auto" w:fill="FFFFFF"/>
        </w:rPr>
        <w:t xml:space="preserve"> Strategic alliances and dynamic capabilities: A systematic review. </w:t>
      </w:r>
      <w:r w:rsidRPr="00C45AA8">
        <w:rPr>
          <w:rFonts w:ascii="Times New Roman" w:hAnsi="Times New Roman" w:cs="Times New Roman"/>
          <w:i/>
          <w:iCs/>
          <w:color w:val="222222"/>
          <w:sz w:val="24"/>
          <w:szCs w:val="24"/>
          <w:shd w:val="clear" w:color="auto" w:fill="FFFFFF"/>
        </w:rPr>
        <w:t>Journal of Strategy and Management</w:t>
      </w:r>
      <w:r w:rsidRPr="00C45AA8">
        <w:rPr>
          <w:rFonts w:ascii="Times New Roman" w:hAnsi="Times New Roman" w:cs="Times New Roman"/>
          <w:color w:val="222222"/>
          <w:sz w:val="24"/>
          <w:szCs w:val="24"/>
          <w:shd w:val="clear" w:color="auto" w:fill="FFFFFF"/>
        </w:rPr>
        <w:t>, </w:t>
      </w:r>
      <w:r w:rsidRPr="00C45AA8">
        <w:rPr>
          <w:rFonts w:ascii="Times New Roman" w:hAnsi="Times New Roman" w:cs="Times New Roman"/>
          <w:i/>
          <w:iCs/>
          <w:color w:val="222222"/>
          <w:sz w:val="24"/>
          <w:szCs w:val="24"/>
          <w:shd w:val="clear" w:color="auto" w:fill="FFFFFF"/>
        </w:rPr>
        <w:t>12</w:t>
      </w:r>
      <w:r w:rsidRPr="00C45AA8">
        <w:rPr>
          <w:rFonts w:ascii="Times New Roman" w:hAnsi="Times New Roman" w:cs="Times New Roman"/>
          <w:color w:val="222222"/>
          <w:sz w:val="24"/>
          <w:szCs w:val="24"/>
          <w:shd w:val="clear" w:color="auto" w:fill="FFFFFF"/>
        </w:rPr>
        <w:t xml:space="preserve">(1), 83-102. </w:t>
      </w:r>
      <w:hyperlink r:id="rId4" w:history="1">
        <w:r w:rsidRPr="00C45AA8">
          <w:rPr>
            <w:rStyle w:val="Hyperlink"/>
            <w:rFonts w:ascii="Times New Roman" w:hAnsi="Times New Roman" w:cs="Times New Roman"/>
            <w:sz w:val="24"/>
            <w:szCs w:val="24"/>
            <w:shd w:val="clear" w:color="auto" w:fill="FFFFFF"/>
          </w:rPr>
          <w:t>https://doi.org/10.1108/JSMA-08-2018-0089</w:t>
        </w:r>
      </w:hyperlink>
    </w:p>
    <w:p w:rsidR="000E7367" w:rsidRPr="00C45AA8" w:rsidRDefault="000E7367" w:rsidP="00C45AA8">
      <w:pPr>
        <w:spacing w:line="480" w:lineRule="auto"/>
        <w:rPr>
          <w:rFonts w:ascii="Times New Roman" w:hAnsi="Times New Roman" w:cs="Times New Roman"/>
          <w:sz w:val="24"/>
          <w:szCs w:val="24"/>
        </w:rPr>
      </w:pPr>
    </w:p>
    <w:p w:rsidR="0094706C" w:rsidRPr="00C45AA8" w:rsidRDefault="0094706C" w:rsidP="00C45AA8">
      <w:pPr>
        <w:spacing w:line="480" w:lineRule="auto"/>
        <w:rPr>
          <w:rFonts w:ascii="Times New Roman" w:hAnsi="Times New Roman" w:cs="Times New Roman"/>
          <w:sz w:val="24"/>
          <w:szCs w:val="24"/>
        </w:rPr>
      </w:pPr>
    </w:p>
    <w:p w:rsidR="00996B57" w:rsidRPr="00C45AA8" w:rsidRDefault="00996B57" w:rsidP="00C45AA8">
      <w:pPr>
        <w:spacing w:line="480" w:lineRule="auto"/>
        <w:rPr>
          <w:rFonts w:ascii="Times New Roman" w:hAnsi="Times New Roman" w:cs="Times New Roman"/>
          <w:sz w:val="24"/>
          <w:szCs w:val="24"/>
        </w:rPr>
      </w:pPr>
    </w:p>
    <w:sectPr w:rsidR="00996B57" w:rsidRPr="00C45AA8" w:rsidSect="00BC53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271F"/>
    <w:rsid w:val="000D68A3"/>
    <w:rsid w:val="000E7367"/>
    <w:rsid w:val="001827E9"/>
    <w:rsid w:val="0023168A"/>
    <w:rsid w:val="002C31B0"/>
    <w:rsid w:val="0037271F"/>
    <w:rsid w:val="005B2E9B"/>
    <w:rsid w:val="005B7DAA"/>
    <w:rsid w:val="00675854"/>
    <w:rsid w:val="0094706C"/>
    <w:rsid w:val="00996B57"/>
    <w:rsid w:val="00A54376"/>
    <w:rsid w:val="00A9390A"/>
    <w:rsid w:val="00BC53BA"/>
    <w:rsid w:val="00C45AA8"/>
    <w:rsid w:val="00ED1A8F"/>
    <w:rsid w:val="00F40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3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73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08/JSMA-08-2018-0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UNCLE FLEX</dc:creator>
  <cp:lastModifiedBy>UNCLE FLEX</cp:lastModifiedBy>
  <cp:revision>3</cp:revision>
  <dcterms:created xsi:type="dcterms:W3CDTF">2023-05-02T18:30:00Z</dcterms:created>
  <dcterms:modified xsi:type="dcterms:W3CDTF">2023-05-02T20:33:00Z</dcterms:modified>
</cp:coreProperties>
</file>